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06" w:rsidRDefault="009B6606">
      <w:pPr>
        <w:pStyle w:val="ConsPlusTitlePage"/>
      </w:pPr>
      <w:bookmarkStart w:id="0" w:name="_GoBack"/>
      <w:bookmarkEnd w:id="0"/>
      <w:r>
        <w:br/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Title"/>
        <w:jc w:val="center"/>
      </w:pPr>
      <w:r>
        <w:t>ГЛАВА МУНИЦИПАЛЬНОГО ОБРАЗОВАНИЯ КАМЕНСКИЙ ГОРОДСКОЙ ОКРУГ</w:t>
      </w:r>
    </w:p>
    <w:p w:rsidR="009B6606" w:rsidRDefault="009B6606">
      <w:pPr>
        <w:pStyle w:val="ConsPlusTitle"/>
        <w:jc w:val="center"/>
      </w:pPr>
    </w:p>
    <w:p w:rsidR="009B6606" w:rsidRDefault="009B6606">
      <w:pPr>
        <w:pStyle w:val="ConsPlusTitle"/>
        <w:jc w:val="center"/>
      </w:pPr>
      <w:r>
        <w:t>ПОСТАНОВЛЕНИЕ</w:t>
      </w:r>
    </w:p>
    <w:p w:rsidR="009B6606" w:rsidRDefault="009B6606">
      <w:pPr>
        <w:pStyle w:val="ConsPlusTitle"/>
        <w:jc w:val="center"/>
      </w:pPr>
      <w:r>
        <w:t>от 6 ноября 2014 г. N 2901</w:t>
      </w:r>
    </w:p>
    <w:p w:rsidR="009B6606" w:rsidRDefault="009B6606">
      <w:pPr>
        <w:pStyle w:val="ConsPlusTitle"/>
        <w:jc w:val="center"/>
      </w:pPr>
    </w:p>
    <w:p w:rsidR="009B6606" w:rsidRDefault="009B6606">
      <w:pPr>
        <w:pStyle w:val="ConsPlusTitle"/>
        <w:jc w:val="center"/>
      </w:pPr>
      <w:r>
        <w:t>ОБ УТВЕРЖДЕНИИ ПОЛОЖЕНИЯ</w:t>
      </w:r>
    </w:p>
    <w:p w:rsidR="009B6606" w:rsidRDefault="009B6606">
      <w:pPr>
        <w:pStyle w:val="ConsPlusTitle"/>
        <w:jc w:val="center"/>
      </w:pPr>
      <w:r>
        <w:t>ОБ ОТДЕЛЕ ПО ПРАВОВОЙ И КАДРОВОЙ РАБОТЕ</w:t>
      </w:r>
    </w:p>
    <w:p w:rsidR="009B6606" w:rsidRDefault="009B6606">
      <w:pPr>
        <w:pStyle w:val="ConsPlusTitle"/>
        <w:jc w:val="center"/>
      </w:pPr>
      <w:r>
        <w:t>АДМИНИСТРАЦИИ КАМЕНСКОГО ГОРОДСКОГО ОКРУГА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Решением</w:t>
        </w:r>
      </w:hyperlink>
      <w:r>
        <w:t xml:space="preserve"> Думы Каменского городского округа от 20.03.2014 N 206 "О внесении изменений в структуру Администрации муниципального образования "Каменский городской округ", утвержденную Решением Думы Каменского городского округа от 07.12.2006 N 66 (в редакции от 22.01.2009 N 114, от 23.06.2009 N 165, от 03.06.2010 N 281, от 31.08.2010 N 308),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МО "Каменский городской округ" постановляю:</w:t>
      </w:r>
    </w:p>
    <w:p w:rsidR="009B6606" w:rsidRDefault="009B6606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отделе по правовой и кадровой работе Администрации Каменского городского округа (прилагается).</w:t>
      </w:r>
    </w:p>
    <w:p w:rsidR="009B6606" w:rsidRDefault="009B660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МО Каменский городской округ от 06.09.2010 N 1558/1 "Об утверждении Положения об отделе по правовой, кадровой и организационной работе".</w:t>
      </w:r>
    </w:p>
    <w:p w:rsidR="009B6606" w:rsidRDefault="009B6606">
      <w:pPr>
        <w:pStyle w:val="ConsPlusNormal"/>
        <w:ind w:firstLine="540"/>
        <w:jc w:val="both"/>
      </w:pPr>
      <w:r>
        <w:t>2. Настоящее Постановление разместить на официальном сайте муниципального образования "Каменский городской округ".</w:t>
      </w:r>
    </w:p>
    <w:p w:rsidR="009B6606" w:rsidRDefault="009B6606">
      <w:pPr>
        <w:pStyle w:val="ConsPlusNormal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right"/>
      </w:pPr>
      <w:r>
        <w:t>Глава</w:t>
      </w:r>
    </w:p>
    <w:p w:rsidR="009B6606" w:rsidRDefault="009B6606">
      <w:pPr>
        <w:pStyle w:val="ConsPlusNormal"/>
        <w:jc w:val="right"/>
      </w:pPr>
      <w:r>
        <w:t>Каменского городского округа</w:t>
      </w:r>
    </w:p>
    <w:p w:rsidR="009B6606" w:rsidRDefault="009B6606">
      <w:pPr>
        <w:pStyle w:val="ConsPlusNormal"/>
        <w:jc w:val="right"/>
      </w:pPr>
      <w:r>
        <w:t>С.А.БЕЛОУСОВ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right"/>
      </w:pPr>
      <w:r>
        <w:t>Утверждено</w:t>
      </w:r>
    </w:p>
    <w:p w:rsidR="009B6606" w:rsidRDefault="009B6606">
      <w:pPr>
        <w:pStyle w:val="ConsPlusNormal"/>
        <w:jc w:val="right"/>
      </w:pPr>
      <w:r>
        <w:t>Постановлением Главы</w:t>
      </w:r>
    </w:p>
    <w:p w:rsidR="009B6606" w:rsidRDefault="009B6606">
      <w:pPr>
        <w:pStyle w:val="ConsPlusNormal"/>
        <w:jc w:val="right"/>
      </w:pPr>
      <w:r>
        <w:t>Каменского городского округа</w:t>
      </w:r>
    </w:p>
    <w:p w:rsidR="009B6606" w:rsidRDefault="009B6606">
      <w:pPr>
        <w:pStyle w:val="ConsPlusNormal"/>
        <w:jc w:val="right"/>
      </w:pPr>
      <w:r>
        <w:t>от 6 ноября 2014 г. N 2901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Title"/>
        <w:jc w:val="center"/>
      </w:pPr>
      <w:bookmarkStart w:id="1" w:name="P29"/>
      <w:bookmarkEnd w:id="1"/>
      <w:r>
        <w:t>ПОЛОЖЕНИЕ</w:t>
      </w:r>
    </w:p>
    <w:p w:rsidR="009B6606" w:rsidRDefault="009B6606">
      <w:pPr>
        <w:pStyle w:val="ConsPlusTitle"/>
        <w:jc w:val="center"/>
      </w:pPr>
      <w:r>
        <w:t>ОБ ОТДЕЛЕ ПО ПРАВОВОЙ И КАДРОВОЙ РАБОТЕ</w:t>
      </w:r>
    </w:p>
    <w:p w:rsidR="009B6606" w:rsidRDefault="009B6606">
      <w:pPr>
        <w:pStyle w:val="ConsPlusTitle"/>
        <w:jc w:val="center"/>
      </w:pPr>
      <w:r>
        <w:t>АДМИНИСТРАЦИИ КАМЕНСКОГО ГОРОДСКОГО ОКРУГА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center"/>
      </w:pPr>
      <w:r>
        <w:t>1. ОБЩИЕ ПОЛОЖЕНИЯ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>1.1. Отдел по правовой и кадровой работе (далее - Отдел) является структурным подразделением Администрации Каменского городского округа (далее - Администрация).</w:t>
      </w:r>
    </w:p>
    <w:p w:rsidR="009B6606" w:rsidRDefault="009B6606">
      <w:pPr>
        <w:pStyle w:val="ConsPlusNormal"/>
        <w:ind w:firstLine="540"/>
        <w:jc w:val="both"/>
      </w:pPr>
      <w:r>
        <w:t xml:space="preserve">1.2. Отдел осуществляет свою деятельность на основе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9" w:history="1">
        <w:r>
          <w:rPr>
            <w:color w:val="0000FF"/>
          </w:rPr>
          <w:t>Устава</w:t>
        </w:r>
      </w:hyperlink>
      <w:r>
        <w:t xml:space="preserve"> Свердловской области, областных законов, Указов и распоряжений Губернатора Свердловской области, постановлений и распоряжений Правительства Свердловской области, </w:t>
      </w:r>
      <w:hyperlink r:id="rId10" w:history="1">
        <w:r>
          <w:rPr>
            <w:color w:val="0000FF"/>
          </w:rPr>
          <w:t>Устава</w:t>
        </w:r>
      </w:hyperlink>
      <w:r>
        <w:t xml:space="preserve"> Каменского городского округа, Решений </w:t>
      </w:r>
      <w:r>
        <w:lastRenderedPageBreak/>
        <w:t>Думы Каменского городского округа, постановлений и распоряжений Главы Каменского городского округа, настоящего Положения.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center"/>
      </w:pPr>
      <w:r>
        <w:t>2. ОСНОВНЫЕ ЗАДАЧИ ОТДЕЛА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>2.1. Защита прав и законных интересов Администрации и Главы муниципального образования "Каменский городской округ" (далее - Глава).</w:t>
      </w:r>
    </w:p>
    <w:p w:rsidR="009B6606" w:rsidRDefault="009B6606">
      <w:pPr>
        <w:pStyle w:val="ConsPlusNormal"/>
        <w:ind w:firstLine="540"/>
        <w:jc w:val="both"/>
      </w:pPr>
      <w:r>
        <w:t>2.2. Обеспечение законности в деятельности Администрации.</w:t>
      </w:r>
    </w:p>
    <w:p w:rsidR="009B6606" w:rsidRDefault="009B6606">
      <w:pPr>
        <w:pStyle w:val="ConsPlusNormal"/>
        <w:ind w:firstLine="540"/>
        <w:jc w:val="both"/>
      </w:pPr>
      <w:r>
        <w:t>2.3. Осуществление кадровой работы в Администрации.</w:t>
      </w:r>
    </w:p>
    <w:p w:rsidR="009B6606" w:rsidRDefault="009B6606">
      <w:pPr>
        <w:pStyle w:val="ConsPlusNormal"/>
        <w:ind w:firstLine="540"/>
        <w:jc w:val="both"/>
      </w:pPr>
      <w:r>
        <w:t>2.4. Организация работы и осуществление мер по реализации федерального и областного законодательства по вопросам прохождения муниципальной службы в Администрации.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center"/>
      </w:pPr>
      <w:r>
        <w:t>3. ФУНКЦИИ ОТДЕЛА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>3.1. Отдел осуществляет следующие основные функции:</w:t>
      </w:r>
    </w:p>
    <w:p w:rsidR="009B6606" w:rsidRDefault="009B6606">
      <w:pPr>
        <w:pStyle w:val="ConsPlusNormal"/>
        <w:ind w:firstLine="540"/>
        <w:jc w:val="both"/>
      </w:pPr>
      <w:r>
        <w:t>оказывает правовую и методическую помощь в работе специалистам Администрации и главам сельских администраций;</w:t>
      </w:r>
    </w:p>
    <w:p w:rsidR="009B6606" w:rsidRDefault="009B6606">
      <w:pPr>
        <w:pStyle w:val="ConsPlusNormal"/>
        <w:ind w:firstLine="540"/>
        <w:jc w:val="both"/>
      </w:pPr>
      <w:r>
        <w:t>проверяет на соответствие требованиям действующего законодательства проекты распоряжений и постановлений Главы;</w:t>
      </w:r>
    </w:p>
    <w:p w:rsidR="009B6606" w:rsidRDefault="009B6606">
      <w:pPr>
        <w:pStyle w:val="ConsPlusNormal"/>
        <w:ind w:firstLine="540"/>
        <w:jc w:val="both"/>
      </w:pPr>
      <w:r>
        <w:t>анализирует на соответствие законодательству действующие муниципальные правовые акты;</w:t>
      </w:r>
    </w:p>
    <w:p w:rsidR="009B6606" w:rsidRDefault="009B6606">
      <w:pPr>
        <w:pStyle w:val="ConsPlusNormal"/>
        <w:ind w:firstLine="540"/>
        <w:jc w:val="both"/>
      </w:pPr>
      <w:r>
        <w:t>готовит юридическое заключение на нормативно-правовые акты Главы Каменского городского округа и Думы Каменского городского округа;</w:t>
      </w:r>
    </w:p>
    <w:p w:rsidR="009B6606" w:rsidRDefault="009B6606">
      <w:pPr>
        <w:pStyle w:val="ConsPlusNormal"/>
        <w:ind w:firstLine="540"/>
        <w:jc w:val="both"/>
      </w:pPr>
      <w:r>
        <w:t>дает мотивированные заключения по отмене актов, противоречащих действующему законодательству;</w:t>
      </w:r>
    </w:p>
    <w:p w:rsidR="009B6606" w:rsidRDefault="009B6606">
      <w:pPr>
        <w:pStyle w:val="ConsPlusNormal"/>
        <w:ind w:firstLine="540"/>
        <w:jc w:val="both"/>
      </w:pPr>
      <w:r>
        <w:t>подготавливает предложения об изменении действующих или отмене фактически утративших силу актов Главы городского округа, Думы городского округа;</w:t>
      </w:r>
    </w:p>
    <w:p w:rsidR="009B6606" w:rsidRDefault="009B6606">
      <w:pPr>
        <w:pStyle w:val="ConsPlusNormal"/>
        <w:ind w:firstLine="540"/>
        <w:jc w:val="both"/>
      </w:pPr>
      <w:r>
        <w:t>организует и ведет претензионную работу от имени Главы и Администрации;</w:t>
      </w:r>
    </w:p>
    <w:p w:rsidR="009B6606" w:rsidRDefault="009B6606">
      <w:pPr>
        <w:pStyle w:val="ConsPlusNormal"/>
        <w:ind w:firstLine="540"/>
        <w:jc w:val="both"/>
      </w:pPr>
      <w:r>
        <w:t>представляет интересы Администрации и Главы при рассмотрении спорных вопросов и требований в правоохранительных органах;</w:t>
      </w:r>
    </w:p>
    <w:p w:rsidR="009B6606" w:rsidRDefault="009B6606">
      <w:pPr>
        <w:pStyle w:val="ConsPlusNormal"/>
        <w:ind w:firstLine="540"/>
        <w:jc w:val="both"/>
      </w:pPr>
      <w:r>
        <w:t>организует и ведет претензионную работу от имени Думы Каменского городского округа, представляет интересы Думы Каменского городского округа при рассмотрении спорных вопросов и требований в правоохранительных органах по поручению Главы;</w:t>
      </w:r>
    </w:p>
    <w:p w:rsidR="009B6606" w:rsidRDefault="009B6606">
      <w:pPr>
        <w:pStyle w:val="ConsPlusNormal"/>
        <w:ind w:firstLine="540"/>
        <w:jc w:val="both"/>
      </w:pPr>
      <w:r>
        <w:t>консультирует по правовым вопросам сотрудников Администрации, сельских администраций;</w:t>
      </w:r>
    </w:p>
    <w:p w:rsidR="009B6606" w:rsidRDefault="009B6606">
      <w:pPr>
        <w:pStyle w:val="ConsPlusNormal"/>
        <w:ind w:firstLine="540"/>
        <w:jc w:val="both"/>
      </w:pPr>
      <w:r>
        <w:t>вносит на рассмотрение Главы предложения по укреплению законности и совершенствованию правовой и кадровой работы в Администрации;</w:t>
      </w:r>
    </w:p>
    <w:p w:rsidR="009B6606" w:rsidRDefault="009B6606">
      <w:pPr>
        <w:pStyle w:val="ConsPlusNormal"/>
        <w:ind w:firstLine="540"/>
        <w:jc w:val="both"/>
      </w:pPr>
      <w:r>
        <w:t>согласовывает проекты постановлений и распоряжений Главы, решений Думы;</w:t>
      </w:r>
    </w:p>
    <w:p w:rsidR="009B6606" w:rsidRDefault="009B6606">
      <w:pPr>
        <w:pStyle w:val="ConsPlusNormal"/>
        <w:ind w:firstLine="540"/>
        <w:jc w:val="both"/>
      </w:pPr>
      <w:r>
        <w:t>проводит антикоррупционную экспертизу действующих муниципальных нормативных правовых актов и проектов муниципальных нормативных правовых актов;</w:t>
      </w:r>
    </w:p>
    <w:p w:rsidR="009B6606" w:rsidRDefault="009B6606">
      <w:pPr>
        <w:pStyle w:val="ConsPlusNormal"/>
        <w:ind w:firstLine="540"/>
        <w:jc w:val="both"/>
      </w:pPr>
      <w:r>
        <w:t>ведет реестр нормативно-правовых актов Каменского городского округа;</w:t>
      </w:r>
    </w:p>
    <w:p w:rsidR="009B6606" w:rsidRDefault="009B6606">
      <w:pPr>
        <w:pStyle w:val="ConsPlusNormal"/>
        <w:ind w:firstLine="540"/>
        <w:jc w:val="both"/>
      </w:pPr>
      <w:r>
        <w:t>организует контроль за исполнением федеральных, областных и муниципальных нормативно-правовых актов;</w:t>
      </w:r>
    </w:p>
    <w:p w:rsidR="009B6606" w:rsidRDefault="009B6606">
      <w:pPr>
        <w:pStyle w:val="ConsPlusNormal"/>
        <w:ind w:firstLine="540"/>
        <w:jc w:val="both"/>
      </w:pPr>
      <w:r>
        <w:t>принимает участие в заседаниях Думы Каменского городского округа и, при необходимости, выступает с заключением по правовым вопросам;</w:t>
      </w:r>
    </w:p>
    <w:p w:rsidR="009B6606" w:rsidRDefault="009B6606">
      <w:pPr>
        <w:pStyle w:val="ConsPlusNormal"/>
        <w:ind w:firstLine="540"/>
        <w:jc w:val="both"/>
      </w:pPr>
      <w:r>
        <w:t>проводит правовую экспертизу проектов договоров и соглашений Администрации;</w:t>
      </w:r>
    </w:p>
    <w:p w:rsidR="009B6606" w:rsidRDefault="009B6606">
      <w:pPr>
        <w:pStyle w:val="ConsPlusNormal"/>
        <w:ind w:firstLine="540"/>
        <w:jc w:val="both"/>
      </w:pPr>
      <w:r>
        <w:t>проводит проверку на соответствие действующему законодательству правовых актов, принимаемых главами сельских администраций;</w:t>
      </w:r>
    </w:p>
    <w:p w:rsidR="009B6606" w:rsidRDefault="009B6606">
      <w:pPr>
        <w:pStyle w:val="ConsPlusNormal"/>
        <w:ind w:firstLine="540"/>
        <w:jc w:val="both"/>
      </w:pPr>
      <w:r>
        <w:t>организует и ведет работу по формированию кадрового состава для замещения должностей муниципальной службы;</w:t>
      </w:r>
    </w:p>
    <w:p w:rsidR="009B6606" w:rsidRDefault="009B6606">
      <w:pPr>
        <w:pStyle w:val="ConsPlusNormal"/>
        <w:ind w:firstLine="540"/>
        <w:jc w:val="both"/>
      </w:pPr>
      <w:r>
        <w:t>готовит предложения о реализации положений законодательства о муниципальной службе и вносит указанные предложения Главе;</w:t>
      </w:r>
    </w:p>
    <w:p w:rsidR="009B6606" w:rsidRDefault="009B6606">
      <w:pPr>
        <w:pStyle w:val="ConsPlusNormal"/>
        <w:ind w:firstLine="540"/>
        <w:jc w:val="both"/>
      </w:pPr>
      <w:r>
        <w:t xml:space="preserve">готовит проекты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</w:t>
      </w:r>
      <w:r>
        <w:lastRenderedPageBreak/>
        <w:t>оформлением соответствующих документов;</w:t>
      </w:r>
    </w:p>
    <w:p w:rsidR="009B6606" w:rsidRDefault="009B6606">
      <w:pPr>
        <w:pStyle w:val="ConsPlusNormal"/>
        <w:ind w:firstLine="540"/>
        <w:jc w:val="both"/>
      </w:pPr>
      <w:r>
        <w:t>ведет трудовые книжки;</w:t>
      </w:r>
    </w:p>
    <w:p w:rsidR="009B6606" w:rsidRDefault="009B6606">
      <w:pPr>
        <w:pStyle w:val="ConsPlusNormal"/>
        <w:ind w:firstLine="540"/>
        <w:jc w:val="both"/>
      </w:pPr>
      <w:r>
        <w:t>ведет личные дела муниципальных служащих;</w:t>
      </w:r>
    </w:p>
    <w:p w:rsidR="009B6606" w:rsidRDefault="009B6606">
      <w:pPr>
        <w:pStyle w:val="ConsPlusNormal"/>
        <w:ind w:firstLine="540"/>
        <w:jc w:val="both"/>
      </w:pPr>
      <w:r>
        <w:t>ведет реестр муниципальных служащих;</w:t>
      </w:r>
    </w:p>
    <w:p w:rsidR="009B6606" w:rsidRDefault="009B6606">
      <w:pPr>
        <w:pStyle w:val="ConsPlusNormal"/>
        <w:ind w:firstLine="540"/>
        <w:jc w:val="both"/>
      </w:pPr>
      <w:r>
        <w:t>оформляет и выдает служебные удостоверения муниципальных служащих;</w:t>
      </w:r>
    </w:p>
    <w:p w:rsidR="009B6606" w:rsidRDefault="009B6606">
      <w:pPr>
        <w:pStyle w:val="ConsPlusNormal"/>
        <w:ind w:firstLine="540"/>
        <w:jc w:val="both"/>
      </w:pPr>
      <w:r>
        <w:t>осуществляет подготовку и проведение конкурса на замещение вакантных должностей муниципальной службы и включает муниципальных служащих в кадровый резерв;</w:t>
      </w:r>
    </w:p>
    <w:p w:rsidR="009B6606" w:rsidRDefault="009B6606">
      <w:pPr>
        <w:pStyle w:val="ConsPlusNormal"/>
        <w:ind w:firstLine="540"/>
        <w:jc w:val="both"/>
      </w:pPr>
      <w:r>
        <w:t>осуществляет подготовку и проведение конкурса на замещение вакантных должностей руководителей муниципальных унитарных предприятий, учреждений;</w:t>
      </w:r>
    </w:p>
    <w:p w:rsidR="009B6606" w:rsidRDefault="009B6606">
      <w:pPr>
        <w:pStyle w:val="ConsPlusNormal"/>
        <w:ind w:firstLine="540"/>
        <w:jc w:val="both"/>
      </w:pPr>
      <w:r>
        <w:t>ведет личные дела руководителей муниципальных унитарных предприятий, учреждений;</w:t>
      </w:r>
    </w:p>
    <w:p w:rsidR="009B6606" w:rsidRDefault="009B6606">
      <w:pPr>
        <w:pStyle w:val="ConsPlusNormal"/>
        <w:ind w:firstLine="540"/>
        <w:jc w:val="both"/>
      </w:pPr>
      <w:r>
        <w:t>проводит учебу муниципальных служащих;</w:t>
      </w:r>
    </w:p>
    <w:p w:rsidR="009B6606" w:rsidRDefault="009B6606">
      <w:pPr>
        <w:pStyle w:val="ConsPlusNormal"/>
        <w:ind w:firstLine="540"/>
        <w:jc w:val="both"/>
      </w:pPr>
      <w:r>
        <w:t>осуществляет подготовку и проведение аттестации муниципальных служащих;</w:t>
      </w:r>
    </w:p>
    <w:p w:rsidR="009B6606" w:rsidRDefault="009B6606">
      <w:pPr>
        <w:pStyle w:val="ConsPlusNormal"/>
        <w:ind w:firstLine="540"/>
        <w:jc w:val="both"/>
      </w:pPr>
      <w:r>
        <w:t>организует работу с кадровым резервом и его эффективное использование;</w:t>
      </w:r>
    </w:p>
    <w:p w:rsidR="009B6606" w:rsidRDefault="009B6606">
      <w:pPr>
        <w:pStyle w:val="ConsPlusNormal"/>
        <w:ind w:firstLine="540"/>
        <w:jc w:val="both"/>
      </w:pPr>
      <w:r>
        <w:t>организует проверку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9B6606" w:rsidRDefault="009B6606">
      <w:pPr>
        <w:pStyle w:val="ConsPlusNormal"/>
        <w:ind w:firstLine="540"/>
        <w:jc w:val="both"/>
      </w:pPr>
      <w:r>
        <w:t xml:space="preserve">организует проверку сведений о доходах, об имуществе и обязательствах имущественного характера муниципальных служащих, а также </w:t>
      </w:r>
      <w:proofErr w:type="gramStart"/>
      <w:r>
        <w:t>соблюдения</w:t>
      </w:r>
      <w:proofErr w:type="gramEnd"/>
      <w:r>
        <w:t xml:space="preserve"> связанных с муниципальной службой ограничений;</w:t>
      </w:r>
    </w:p>
    <w:p w:rsidR="009B6606" w:rsidRDefault="009B6606">
      <w:pPr>
        <w:pStyle w:val="ConsPlusNormal"/>
        <w:ind w:firstLine="540"/>
        <w:jc w:val="both"/>
      </w:pPr>
      <w:r>
        <w:t>организует проверку сведений о расходах муниципального служащего;</w:t>
      </w:r>
    </w:p>
    <w:p w:rsidR="009B6606" w:rsidRDefault="009B6606">
      <w:pPr>
        <w:pStyle w:val="ConsPlusNormal"/>
        <w:ind w:firstLine="540"/>
        <w:jc w:val="both"/>
      </w:pPr>
      <w:r>
        <w:t>консультирует муниципальных служащих по вопросам прохождения муниципальной службы;</w:t>
      </w:r>
    </w:p>
    <w:p w:rsidR="009B6606" w:rsidRDefault="009B6606">
      <w:pPr>
        <w:pStyle w:val="ConsPlusNormal"/>
        <w:ind w:firstLine="540"/>
        <w:jc w:val="both"/>
      </w:pPr>
      <w:r>
        <w:t>проводит меры по профилактике коррупции в Администрации;</w:t>
      </w:r>
    </w:p>
    <w:p w:rsidR="009B6606" w:rsidRDefault="009B6606">
      <w:pPr>
        <w:pStyle w:val="ConsPlusNormal"/>
        <w:ind w:firstLine="540"/>
        <w:jc w:val="both"/>
      </w:pPr>
      <w:r>
        <w:t>выполняет иные функции по поручению Главы Каменского городского округа.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center"/>
      </w:pPr>
      <w:r>
        <w:t>4. СТРУКТУРА И ОРГАНИЗАЦИЯ ДЕЯТЕЛЬНОСТИ ОТДЕЛА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>4.1. Отдел возглавляет начальник Отдела, назначаемый и освобождаемый от должности Главой Администрации по результатам конкурса, непосредственно подчиняющийся Главе.</w:t>
      </w:r>
    </w:p>
    <w:p w:rsidR="009B6606" w:rsidRDefault="009B6606">
      <w:pPr>
        <w:pStyle w:val="ConsPlusNormal"/>
        <w:ind w:firstLine="540"/>
        <w:jc w:val="both"/>
      </w:pPr>
      <w:r>
        <w:t>4.2. Начальник Отдела:</w:t>
      </w:r>
    </w:p>
    <w:p w:rsidR="009B6606" w:rsidRDefault="009B6606">
      <w:pPr>
        <w:pStyle w:val="ConsPlusNormal"/>
        <w:ind w:firstLine="540"/>
        <w:jc w:val="both"/>
      </w:pPr>
      <w:r>
        <w:t>4.2.1. Осуществляет общее руководство Отделом.</w:t>
      </w:r>
    </w:p>
    <w:p w:rsidR="009B6606" w:rsidRDefault="009B6606">
      <w:pPr>
        <w:pStyle w:val="ConsPlusNormal"/>
        <w:ind w:firstLine="540"/>
        <w:jc w:val="both"/>
      </w:pPr>
      <w:r>
        <w:t>4.2.2. Планирует работу Отдела.</w:t>
      </w:r>
    </w:p>
    <w:p w:rsidR="009B6606" w:rsidRDefault="009B6606">
      <w:pPr>
        <w:pStyle w:val="ConsPlusNormal"/>
        <w:ind w:firstLine="540"/>
        <w:jc w:val="both"/>
      </w:pPr>
      <w:r>
        <w:t>4.2.3. Распределяет должностные обязанности между работниками Отдела.</w:t>
      </w:r>
    </w:p>
    <w:p w:rsidR="009B6606" w:rsidRDefault="009B6606">
      <w:pPr>
        <w:pStyle w:val="ConsPlusNormal"/>
        <w:ind w:firstLine="540"/>
        <w:jc w:val="both"/>
      </w:pPr>
      <w:r>
        <w:t>4.2.4. Подписывает служебную документацию по вопросам организации деятельности в пределах компетенции Отдела.</w:t>
      </w:r>
    </w:p>
    <w:p w:rsidR="009B6606" w:rsidRDefault="009B6606">
      <w:pPr>
        <w:pStyle w:val="ConsPlusNormal"/>
        <w:ind w:firstLine="540"/>
        <w:jc w:val="both"/>
      </w:pPr>
      <w:r>
        <w:t>4.2.5. Осуществляет иные полномочия, определенные должностной инструкцией.</w:t>
      </w:r>
    </w:p>
    <w:p w:rsidR="009B6606" w:rsidRDefault="009B6606">
      <w:pPr>
        <w:pStyle w:val="ConsPlusNormal"/>
        <w:ind w:firstLine="540"/>
        <w:jc w:val="both"/>
      </w:pPr>
      <w:r>
        <w:t>4.3. В период временного отсутствия начальника Отдела (отпуск, командировка и т.д.) его обязанности по распоряжению Главы исполняет Главный специалист Администрации Каменского городского округа, входящий в состав отдела.</w:t>
      </w:r>
    </w:p>
    <w:p w:rsidR="009B6606" w:rsidRDefault="009B6606">
      <w:pPr>
        <w:pStyle w:val="ConsPlusNormal"/>
        <w:ind w:firstLine="540"/>
        <w:jc w:val="both"/>
      </w:pPr>
      <w:r>
        <w:t>4.4. В состав Отдела входят работники кадровой и юридической службы.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center"/>
      </w:pPr>
      <w:r>
        <w:t>5. ПРАВА ОТДЕЛА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>5.1. Для реализации своих задач и функций Отдел имеет право:</w:t>
      </w:r>
    </w:p>
    <w:p w:rsidR="009B6606" w:rsidRDefault="009B6606">
      <w:pPr>
        <w:pStyle w:val="ConsPlusNormal"/>
        <w:ind w:firstLine="540"/>
        <w:jc w:val="both"/>
      </w:pPr>
      <w:r>
        <w:t>5.1.1. Запрашивать и получать в установленном законом порядке необходимые материалы от структурных подразделений Администрации, отраслевых и территориальных органов Администрации, муниципальных учреждений и предприятий и т.д.</w:t>
      </w:r>
    </w:p>
    <w:p w:rsidR="009B6606" w:rsidRDefault="009B6606">
      <w:pPr>
        <w:pStyle w:val="ConsPlusNormal"/>
        <w:ind w:firstLine="540"/>
        <w:jc w:val="both"/>
      </w:pPr>
      <w:r>
        <w:t>5.1.2. Вносить руководителям структурных подразделений Администрации, отраслевых и территориальных органов Администрации, муниципальных учреждений и предприятий предложения по вопросам, входящим в компетенцию Отдела.</w:t>
      </w:r>
    </w:p>
    <w:p w:rsidR="009B6606" w:rsidRDefault="009B6606">
      <w:pPr>
        <w:pStyle w:val="ConsPlusNormal"/>
        <w:ind w:firstLine="540"/>
        <w:jc w:val="both"/>
      </w:pPr>
      <w:r>
        <w:t>5.1.3. Согласовывать проекты постановлений и распоряжений Главы.</w:t>
      </w:r>
    </w:p>
    <w:p w:rsidR="009B6606" w:rsidRDefault="009B6606">
      <w:pPr>
        <w:pStyle w:val="ConsPlusNormal"/>
        <w:ind w:firstLine="540"/>
        <w:jc w:val="both"/>
      </w:pPr>
      <w:r>
        <w:t>5.1.4. Проводить проверки по вопросам, относящимся к компетенции Отдела.</w:t>
      </w:r>
    </w:p>
    <w:p w:rsidR="009B6606" w:rsidRDefault="009B6606">
      <w:pPr>
        <w:pStyle w:val="ConsPlusNormal"/>
        <w:ind w:firstLine="540"/>
        <w:jc w:val="both"/>
      </w:pPr>
      <w:r>
        <w:t>5.1.5. Участвовать в работе совещаний, комиссий, коллегии при Главе по вопросам, относящимся к компетенции Отдела.</w:t>
      </w:r>
    </w:p>
    <w:p w:rsidR="009B6606" w:rsidRDefault="009B6606">
      <w:pPr>
        <w:pStyle w:val="ConsPlusNormal"/>
        <w:ind w:firstLine="540"/>
        <w:jc w:val="both"/>
      </w:pPr>
      <w:r>
        <w:t xml:space="preserve">5.1.6. Получать материально-техническое, информационное и другое обеспечение, </w:t>
      </w:r>
      <w:r>
        <w:lastRenderedPageBreak/>
        <w:t>необходимое для обеспечения деятельности Отдела.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center"/>
      </w:pPr>
      <w:r>
        <w:t>6. ОБЯЗАННОСТЬ И ОТВЕТСТВЕННОСТЬ РАБОТНИКОВ ОТДЕЛА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 xml:space="preserve">6.1. Функциональные обязанности работников Отдела определяются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02.03.2007 N 25-ФЗ "О муниципальной службе в Российской Федерации", настоящим Положением и должностными инструкциями.</w:t>
      </w:r>
    </w:p>
    <w:p w:rsidR="009B6606" w:rsidRDefault="009B6606">
      <w:pPr>
        <w:pStyle w:val="ConsPlusNormal"/>
        <w:ind w:firstLine="540"/>
        <w:jc w:val="both"/>
      </w:pPr>
      <w:r>
        <w:t>6.2. Работники Отдела несут ответственность за выполнение возложенных на них обязанностей, а также поручений начальника отдела и Главы в соответствии с действующим законодательством Российской Федерации.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center"/>
      </w:pPr>
      <w:r>
        <w:t>7. ЗАКЛЮЧИТЕЛЬНЫЕ ПОЛОЖЕНИЯ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ind w:firstLine="540"/>
        <w:jc w:val="both"/>
      </w:pPr>
      <w:r>
        <w:t>7.1. Отдел отчитывается о своей деятельности Главе Администрации.</w:t>
      </w:r>
    </w:p>
    <w:p w:rsidR="009B6606" w:rsidRDefault="009B6606">
      <w:pPr>
        <w:pStyle w:val="ConsPlusNormal"/>
        <w:ind w:firstLine="540"/>
        <w:jc w:val="both"/>
      </w:pPr>
      <w:r>
        <w:t>7.2. Возложение на Отдел обязанностей, не предусмотренных настоящим Положением и не относящихся к правовой и кадровой работе, допускается на основании распоряжения Главы.</w:t>
      </w: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jc w:val="both"/>
      </w:pPr>
    </w:p>
    <w:p w:rsidR="009B6606" w:rsidRDefault="009B66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88D" w:rsidRDefault="0060788D"/>
    <w:sectPr w:rsidR="0060788D" w:rsidSect="00EB466F">
      <w:pgSz w:w="11909" w:h="16838"/>
      <w:pgMar w:top="1134" w:right="1134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06"/>
    <w:rsid w:val="0019538C"/>
    <w:rsid w:val="0060788D"/>
    <w:rsid w:val="009B6606"/>
    <w:rsid w:val="00B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9192-2D14-49FC-9B4A-D32CDDD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53056D9F3BA0D072156FE31g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45FE82C071E73A73B4C026D2F7A186E6330FD1FFE558572D5CAB401D2FC0FA30g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5FE82C071E73A73B4C026D2F7A186E6330FD1F9E952522F5FF64A1576CCF80E682752393A9A2F310CBA0E36g6G" TargetMode="External"/><Relationship Id="rId11" Type="http://schemas.openxmlformats.org/officeDocument/2006/relationships/hyperlink" Target="consultantplus://offline/ref=4245FE82C071E73A73B4DE2BC49BFF8CE63F56DEFDE85A057003F01D4A26CAAD4E2821077A7E972933g9G" TargetMode="External"/><Relationship Id="rId5" Type="http://schemas.openxmlformats.org/officeDocument/2006/relationships/hyperlink" Target="consultantplus://offline/ref=4245FE82C071E73A73B4DE2BC49BFF8CE63053DDFEEF5A057003F01D4A32g6G" TargetMode="External"/><Relationship Id="rId10" Type="http://schemas.openxmlformats.org/officeDocument/2006/relationships/hyperlink" Target="consultantplus://offline/ref=4245FE82C071E73A73B4C026D2F7A186E6330FD1F9E952522F5FF64A1576CCF80E682752393A9A2F310CBA0E36g6G" TargetMode="External"/><Relationship Id="rId4" Type="http://schemas.openxmlformats.org/officeDocument/2006/relationships/hyperlink" Target="consultantplus://offline/ref=4245FE82C071E73A73B4C026D2F7A186E6330FD1F9E857512454F64A1576CCF80E36g8G" TargetMode="External"/><Relationship Id="rId9" Type="http://schemas.openxmlformats.org/officeDocument/2006/relationships/hyperlink" Target="consultantplus://offline/ref=4245FE82C071E73A73B4C026D2F7A186E6330FD1F9EF57502951F64A1576CCF80E36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2015-09-10T06:32:00Z</dcterms:created>
  <dcterms:modified xsi:type="dcterms:W3CDTF">2015-09-10T06:33:00Z</dcterms:modified>
</cp:coreProperties>
</file>